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94C" w:rsidRDefault="00C5494C">
      <w:pPr>
        <w:rPr>
          <w:sz w:val="24"/>
          <w:szCs w:val="24"/>
        </w:rPr>
      </w:pPr>
      <w:r>
        <w:rPr>
          <w:sz w:val="24"/>
          <w:szCs w:val="24"/>
        </w:rPr>
        <w:t xml:space="preserve">Stečajni upravitelj u postupku </w:t>
      </w:r>
      <w:r w:rsidR="00E701CF">
        <w:rPr>
          <w:sz w:val="24"/>
          <w:szCs w:val="24"/>
        </w:rPr>
        <w:t xml:space="preserve">11. ST – 63/2015.  </w:t>
      </w:r>
      <w:r>
        <w:rPr>
          <w:sz w:val="24"/>
          <w:szCs w:val="24"/>
        </w:rPr>
        <w:t xml:space="preserve">nad dužnikom </w:t>
      </w:r>
      <w:r w:rsidR="00E701CF" w:rsidRPr="00BE1F18">
        <w:rPr>
          <w:b/>
          <w:sz w:val="24"/>
          <w:szCs w:val="24"/>
        </w:rPr>
        <w:t>BOŽEN – CO d.o.o. u stečaju,</w:t>
      </w:r>
      <w:r w:rsidR="00E701CF">
        <w:rPr>
          <w:sz w:val="24"/>
          <w:szCs w:val="24"/>
        </w:rPr>
        <w:t xml:space="preserve">  OIB: 30689118861, Put  Supavla  39, Split,  sukladno  Odluci  Skupštine vjerovnika  </w:t>
      </w:r>
      <w:r w:rsidR="007C5285">
        <w:rPr>
          <w:sz w:val="24"/>
          <w:szCs w:val="24"/>
        </w:rPr>
        <w:t>od 25.srpnja 2019.  oglašava</w:t>
      </w:r>
    </w:p>
    <w:p w:rsidR="00C5494C" w:rsidRDefault="00C5494C">
      <w:pPr>
        <w:rPr>
          <w:sz w:val="24"/>
          <w:szCs w:val="24"/>
        </w:rPr>
      </w:pPr>
    </w:p>
    <w:p w:rsidR="00BE1F18" w:rsidRDefault="00A17603" w:rsidP="007C52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TREĆI</w:t>
      </w:r>
      <w:r w:rsidR="00AC5754">
        <w:rPr>
          <w:b/>
          <w:sz w:val="28"/>
          <w:szCs w:val="28"/>
        </w:rPr>
        <w:t xml:space="preserve">  </w:t>
      </w:r>
      <w:r w:rsidR="00DC21F6">
        <w:rPr>
          <w:b/>
          <w:sz w:val="28"/>
          <w:szCs w:val="28"/>
        </w:rPr>
        <w:t>OGLA</w:t>
      </w:r>
      <w:r w:rsidR="00C5494C" w:rsidRPr="0056645F">
        <w:rPr>
          <w:b/>
          <w:sz w:val="28"/>
          <w:szCs w:val="28"/>
        </w:rPr>
        <w:t>S</w:t>
      </w:r>
      <w:r w:rsidR="007C5285">
        <w:rPr>
          <w:b/>
          <w:sz w:val="28"/>
          <w:szCs w:val="28"/>
        </w:rPr>
        <w:t xml:space="preserve">   O  PRODAJI  IMOVINE  DUŽNIKA </w:t>
      </w:r>
    </w:p>
    <w:p w:rsidR="00C5494C" w:rsidRPr="0056645F" w:rsidRDefault="007C5285" w:rsidP="007C52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BOŽEN  -  CO  d.o.o.  u  stečaju  prikupljanjem  pisanih  ponuda</w:t>
      </w:r>
    </w:p>
    <w:p w:rsidR="0056645F" w:rsidRDefault="0056645F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</w:t>
      </w:r>
    </w:p>
    <w:p w:rsidR="0056645F" w:rsidRDefault="00C73F49">
      <w:pPr>
        <w:rPr>
          <w:b/>
          <w:sz w:val="24"/>
          <w:szCs w:val="24"/>
        </w:rPr>
      </w:pPr>
      <w:r>
        <w:rPr>
          <w:b/>
          <w:sz w:val="24"/>
          <w:szCs w:val="24"/>
        </w:rPr>
        <w:t>PREDMET  PRODAJE</w:t>
      </w:r>
      <w:r w:rsidR="0056645F">
        <w:rPr>
          <w:b/>
          <w:sz w:val="24"/>
          <w:szCs w:val="24"/>
        </w:rPr>
        <w:t>:</w:t>
      </w:r>
    </w:p>
    <w:p w:rsidR="00E701CF" w:rsidRDefault="00B022EF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701CF">
        <w:rPr>
          <w:sz w:val="24"/>
          <w:szCs w:val="24"/>
        </w:rPr>
        <w:t>ravo  na  ishođenje  „</w:t>
      </w:r>
      <w:r w:rsidR="00E701CF" w:rsidRPr="00F95A64">
        <w:rPr>
          <w:b/>
          <w:sz w:val="24"/>
          <w:szCs w:val="24"/>
        </w:rPr>
        <w:t>prava  nadogradnje</w:t>
      </w:r>
      <w:r w:rsidR="00E701CF">
        <w:rPr>
          <w:sz w:val="24"/>
          <w:szCs w:val="24"/>
        </w:rPr>
        <w:t>“  na  objektima  koji  su izgrađeni  na  području  naselja  Žnjan,  i  to:</w:t>
      </w:r>
    </w:p>
    <w:p w:rsidR="00E701CF" w:rsidRDefault="00E701CF" w:rsidP="00E701C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Stambeno poslovni objekt M8-2 jugoistočne orijentacije, visine PO+Pr+04 kata, označen kao č.ze. 253/4 k.o. Split, kat.č.zem. 7535/4 uknjižen u z.u. 19312, anagrafske oznake Tučepska 4 i 6, na kojoj investitor posjeduje pravo nadogradnje u površini 574,97 m2 sukladno upisu B u vlastovnici z.u. 19312 Općinskog suda u Splitu.</w:t>
      </w:r>
    </w:p>
    <w:p w:rsidR="00E701CF" w:rsidRDefault="00E701CF" w:rsidP="00E701CF">
      <w:pPr>
        <w:pStyle w:val="Odlomakpopisa"/>
        <w:jc w:val="both"/>
        <w:rPr>
          <w:sz w:val="24"/>
          <w:szCs w:val="24"/>
        </w:rPr>
      </w:pPr>
    </w:p>
    <w:p w:rsidR="00E701CF" w:rsidRDefault="00E701CF" w:rsidP="00E701C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Stambeno poslovni objekt M8-1 jugo- zapadne orijentacije, visine PO+Pr+04 kata, označen kao č.ze. 253/11 k.o. Split, kat.č.zem. 7535/4 uknjižen u z.u. 19314, anagrafske oznake Tučepska 2, na kojoj investitor posjeduje pravo nadogradnje u površini 399,60 m2 sukladno upisu B u vlastovnici z.u. 19314 Općinskog suda u Splitu.</w:t>
      </w:r>
    </w:p>
    <w:p w:rsidR="00E701CF" w:rsidRPr="00E701CF" w:rsidRDefault="00E701CF" w:rsidP="00E701CF">
      <w:pPr>
        <w:pStyle w:val="Odlomakpopisa"/>
        <w:rPr>
          <w:sz w:val="24"/>
          <w:szCs w:val="24"/>
        </w:rPr>
      </w:pPr>
    </w:p>
    <w:p w:rsidR="00E701CF" w:rsidRDefault="00E701CF" w:rsidP="00E701C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Stambeno poslovni objekt M8-3 A sjevero - istočne orijentacije, visine PO+Pr+03 kata, označen kao č.ze. 253/2 k.o. Split, kat.čes. 7535/3 uknjižen u z.u. 19310, </w:t>
      </w:r>
      <w:r w:rsidR="00C73F49">
        <w:rPr>
          <w:sz w:val="24"/>
          <w:szCs w:val="24"/>
        </w:rPr>
        <w:t>anagrafske oznake Tučepska 8</w:t>
      </w:r>
      <w:r>
        <w:rPr>
          <w:sz w:val="24"/>
          <w:szCs w:val="24"/>
        </w:rPr>
        <w:t>, na kojoj investitor posjeduje pravo nadogradnje u površini 197,68 m2 sukladno upisu B u vlastovnici z.u. 19310 Općinskog suda u Splitu.</w:t>
      </w:r>
    </w:p>
    <w:p w:rsidR="00E701CF" w:rsidRDefault="00E701CF" w:rsidP="00E701CF">
      <w:pPr>
        <w:pStyle w:val="Odlomakpopisa"/>
        <w:jc w:val="both"/>
        <w:rPr>
          <w:sz w:val="24"/>
          <w:szCs w:val="24"/>
        </w:rPr>
      </w:pPr>
    </w:p>
    <w:p w:rsidR="00E701CF" w:rsidRDefault="00E701CF" w:rsidP="00E701CF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Stambeno poslovni objekt M8-3 </w:t>
      </w:r>
      <w:r w:rsidR="00C73F49">
        <w:rPr>
          <w:sz w:val="24"/>
          <w:szCs w:val="24"/>
        </w:rPr>
        <w:t>B</w:t>
      </w:r>
      <w:r>
        <w:rPr>
          <w:sz w:val="24"/>
          <w:szCs w:val="24"/>
        </w:rPr>
        <w:t xml:space="preserve"> sjevero - </w:t>
      </w:r>
      <w:r w:rsidR="00C73F49">
        <w:rPr>
          <w:sz w:val="24"/>
          <w:szCs w:val="24"/>
        </w:rPr>
        <w:t>zapadne</w:t>
      </w:r>
      <w:r>
        <w:rPr>
          <w:sz w:val="24"/>
          <w:szCs w:val="24"/>
        </w:rPr>
        <w:t xml:space="preserve"> orijentacije, visine PO+Pr+03 kata, označen kao č.ze. 253/2 k.o. Split, kat.čes. 7535/3 uknjižen u z.u. 19310, </w:t>
      </w:r>
      <w:r w:rsidR="00C73F49">
        <w:rPr>
          <w:sz w:val="24"/>
          <w:szCs w:val="24"/>
        </w:rPr>
        <w:t>anagrafske oznake Tučepska 10</w:t>
      </w:r>
      <w:r>
        <w:rPr>
          <w:sz w:val="24"/>
          <w:szCs w:val="24"/>
        </w:rPr>
        <w:t xml:space="preserve">, na kojoj investitor posjeduje pravo nadogradnje </w:t>
      </w:r>
      <w:r w:rsidR="00C73F49">
        <w:rPr>
          <w:sz w:val="24"/>
          <w:szCs w:val="24"/>
        </w:rPr>
        <w:t>u površini 278,50</w:t>
      </w:r>
      <w:r>
        <w:rPr>
          <w:sz w:val="24"/>
          <w:szCs w:val="24"/>
        </w:rPr>
        <w:t xml:space="preserve"> m2 sukladno upisu B u vlastovnici z.u. 19310 Općinskog suda u Splitu.</w:t>
      </w:r>
    </w:p>
    <w:p w:rsidR="007C5285" w:rsidRDefault="007C5285" w:rsidP="00C73F49">
      <w:pPr>
        <w:jc w:val="both"/>
        <w:rPr>
          <w:b/>
          <w:sz w:val="24"/>
          <w:szCs w:val="24"/>
        </w:rPr>
      </w:pPr>
    </w:p>
    <w:p w:rsidR="00C73F49" w:rsidRPr="00C73F49" w:rsidRDefault="00C73F49" w:rsidP="00C73F4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POČETNA  </w:t>
      </w:r>
      <w:r w:rsidRPr="00C73F49">
        <w:rPr>
          <w:b/>
          <w:sz w:val="24"/>
          <w:szCs w:val="24"/>
        </w:rPr>
        <w:t>CIJENA:</w:t>
      </w:r>
    </w:p>
    <w:p w:rsidR="00C73F49" w:rsidRDefault="00AC5754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Prodajna </w:t>
      </w:r>
      <w:r w:rsidR="00C73F49">
        <w:rPr>
          <w:sz w:val="24"/>
          <w:szCs w:val="24"/>
        </w:rPr>
        <w:t>cijena  za  prodaju  prava  nadogradnje  utvr</w:t>
      </w:r>
      <w:r w:rsidR="007C5285">
        <w:rPr>
          <w:sz w:val="24"/>
          <w:szCs w:val="24"/>
        </w:rPr>
        <w:t>đ</w:t>
      </w:r>
      <w:r w:rsidR="00C73F49">
        <w:rPr>
          <w:sz w:val="24"/>
          <w:szCs w:val="24"/>
        </w:rPr>
        <w:t xml:space="preserve">ena  </w:t>
      </w:r>
      <w:r>
        <w:rPr>
          <w:sz w:val="24"/>
          <w:szCs w:val="24"/>
        </w:rPr>
        <w:t>za  svaki  pojedini  objekt</w:t>
      </w:r>
      <w:r w:rsidR="00C73F49">
        <w:rPr>
          <w:sz w:val="24"/>
          <w:szCs w:val="24"/>
        </w:rPr>
        <w:t xml:space="preserve"> iznosi:</w:t>
      </w:r>
    </w:p>
    <w:p w:rsidR="00C73F49" w:rsidRDefault="00C73F49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73F49">
        <w:rPr>
          <w:sz w:val="24"/>
          <w:szCs w:val="24"/>
        </w:rPr>
        <w:t xml:space="preserve"> </w:t>
      </w:r>
      <w:r w:rsidR="001D05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  Stambeno poslovni objekt M8-2 </w:t>
      </w:r>
      <w:r w:rsidR="00A17603">
        <w:rPr>
          <w:sz w:val="24"/>
          <w:szCs w:val="24"/>
        </w:rPr>
        <w:t xml:space="preserve"> - početna  cijena  od  88.314,00</w:t>
      </w:r>
      <w:r>
        <w:rPr>
          <w:sz w:val="24"/>
          <w:szCs w:val="24"/>
        </w:rPr>
        <w:t xml:space="preserve"> €</w:t>
      </w:r>
    </w:p>
    <w:p w:rsidR="00C73F49" w:rsidRDefault="00C73F49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za  Stambeno poslovni objekt M8-1 </w:t>
      </w:r>
      <w:r w:rsidR="00A17603">
        <w:rPr>
          <w:sz w:val="24"/>
          <w:szCs w:val="24"/>
        </w:rPr>
        <w:t xml:space="preserve">– početna  cijena  od  </w:t>
      </w:r>
      <w:r w:rsidR="00AC5754">
        <w:rPr>
          <w:sz w:val="24"/>
          <w:szCs w:val="24"/>
        </w:rPr>
        <w:t>6</w:t>
      </w:r>
      <w:r w:rsidR="00A17603">
        <w:rPr>
          <w:sz w:val="24"/>
          <w:szCs w:val="24"/>
        </w:rPr>
        <w:t>1.380,00</w:t>
      </w:r>
      <w:r>
        <w:rPr>
          <w:sz w:val="24"/>
          <w:szCs w:val="24"/>
        </w:rPr>
        <w:t xml:space="preserve">  €</w:t>
      </w:r>
    </w:p>
    <w:p w:rsidR="00C73F49" w:rsidRDefault="00C73F49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-  za  Stambeno poslovni objekt M8-3 A  -</w:t>
      </w:r>
      <w:r w:rsidR="003E7B9A">
        <w:rPr>
          <w:sz w:val="24"/>
          <w:szCs w:val="24"/>
        </w:rPr>
        <w:t xml:space="preserve">  početna  cijena  od </w:t>
      </w:r>
      <w:r w:rsidR="00A17603">
        <w:rPr>
          <w:sz w:val="24"/>
          <w:szCs w:val="24"/>
        </w:rPr>
        <w:t>30.365,00</w:t>
      </w:r>
      <w:r>
        <w:rPr>
          <w:sz w:val="24"/>
          <w:szCs w:val="24"/>
        </w:rPr>
        <w:t xml:space="preserve"> €</w:t>
      </w:r>
    </w:p>
    <w:p w:rsidR="00C73F49" w:rsidRDefault="001D057E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-  za</w:t>
      </w:r>
      <w:r w:rsidR="00C73F49">
        <w:rPr>
          <w:sz w:val="24"/>
          <w:szCs w:val="24"/>
        </w:rPr>
        <w:t xml:space="preserve">  Stambeno poslovni objekt M8-3 B</w:t>
      </w:r>
      <w:r w:rsidR="00A17603">
        <w:rPr>
          <w:sz w:val="24"/>
          <w:szCs w:val="24"/>
        </w:rPr>
        <w:t xml:space="preserve">  -  početna  cijena  od  42.</w:t>
      </w:r>
      <w:r w:rsidR="00AC5754">
        <w:rPr>
          <w:sz w:val="24"/>
          <w:szCs w:val="24"/>
        </w:rPr>
        <w:t>7</w:t>
      </w:r>
      <w:r w:rsidR="00A17603">
        <w:rPr>
          <w:sz w:val="24"/>
          <w:szCs w:val="24"/>
        </w:rPr>
        <w:t>80</w:t>
      </w:r>
      <w:r w:rsidR="00AC5754">
        <w:rPr>
          <w:sz w:val="24"/>
          <w:szCs w:val="24"/>
        </w:rPr>
        <w:t>,00</w:t>
      </w:r>
      <w:r w:rsidR="00C73F49">
        <w:rPr>
          <w:sz w:val="24"/>
          <w:szCs w:val="24"/>
        </w:rPr>
        <w:t xml:space="preserve"> €.</w:t>
      </w:r>
    </w:p>
    <w:p w:rsidR="007A7A84" w:rsidRDefault="00C73F49" w:rsidP="00C05BF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NAČIN  PRODAJE:</w:t>
      </w:r>
    </w:p>
    <w:p w:rsidR="007C5285" w:rsidRPr="00ED4937" w:rsidRDefault="00645974" w:rsidP="00C05BF0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Prodaja se obavlja prikupljanjem pisanih ponuda koje se dostavljaju </w:t>
      </w:r>
      <w:r w:rsidR="00ED4937">
        <w:rPr>
          <w:sz w:val="24"/>
          <w:szCs w:val="24"/>
        </w:rPr>
        <w:t xml:space="preserve">na  adresu  Trgovačkog  suda  u  Splitu,  </w:t>
      </w:r>
      <w:proofErr w:type="spellStart"/>
      <w:r w:rsidR="00ED4937">
        <w:rPr>
          <w:sz w:val="24"/>
          <w:szCs w:val="24"/>
        </w:rPr>
        <w:t>Sukoišanska</w:t>
      </w:r>
      <w:proofErr w:type="spellEnd"/>
      <w:r w:rsidR="00ED4937">
        <w:rPr>
          <w:sz w:val="24"/>
          <w:szCs w:val="24"/>
        </w:rPr>
        <w:t xml:space="preserve">  6,  s  naznakom  „</w:t>
      </w:r>
      <w:r w:rsidR="00ED4937" w:rsidRPr="00ED4937">
        <w:rPr>
          <w:b/>
          <w:sz w:val="24"/>
          <w:szCs w:val="24"/>
        </w:rPr>
        <w:t xml:space="preserve">PONUDA  ZA  SPIS  11.  </w:t>
      </w:r>
      <w:r w:rsidR="00ED4937">
        <w:rPr>
          <w:b/>
          <w:sz w:val="24"/>
          <w:szCs w:val="24"/>
        </w:rPr>
        <w:t>ST- 63/2015  NE  OTVARATI</w:t>
      </w:r>
      <w:r w:rsidR="00ED4937" w:rsidRPr="00ED4937">
        <w:rPr>
          <w:b/>
          <w:sz w:val="24"/>
          <w:szCs w:val="24"/>
        </w:rPr>
        <w:t>“.</w:t>
      </w:r>
    </w:p>
    <w:p w:rsidR="00645974" w:rsidRDefault="007C5285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Ponuditelji u ponudi trebaju navesti točne podatke za njihovu identifikaciju, visinu ponuđene cijene, </w:t>
      </w:r>
      <w:r w:rsidR="00ED4937">
        <w:rPr>
          <w:sz w:val="24"/>
          <w:szCs w:val="24"/>
        </w:rPr>
        <w:t xml:space="preserve">te  </w:t>
      </w:r>
      <w:r>
        <w:rPr>
          <w:sz w:val="24"/>
          <w:szCs w:val="24"/>
        </w:rPr>
        <w:t>naznaku predmeta prodaje.</w:t>
      </w:r>
    </w:p>
    <w:p w:rsidR="00F95A64" w:rsidRDefault="00F95A64" w:rsidP="00F95A64">
      <w:pPr>
        <w:jc w:val="both"/>
        <w:rPr>
          <w:sz w:val="24"/>
          <w:szCs w:val="24"/>
        </w:rPr>
      </w:pPr>
      <w:r>
        <w:rPr>
          <w:sz w:val="24"/>
          <w:szCs w:val="24"/>
        </w:rPr>
        <w:t>Ponude mogu dostavljati sve domaće i strane fizičke i pravne osobe koje imaju pravo stjecanja n</w:t>
      </w:r>
      <w:r w:rsidR="00ED4937">
        <w:rPr>
          <w:sz w:val="24"/>
          <w:szCs w:val="24"/>
        </w:rPr>
        <w:t>ekretnina u Republici Hrvatskoj  i čije  pisane  ponude  i  uplate  jamčevine  od 10 % utvrđene  vrijednosti  nekretnina   budu  zaprimljene  najkasnije  zaključno  sa  30.ožujka  2020.godine.</w:t>
      </w:r>
    </w:p>
    <w:p w:rsidR="001D057E" w:rsidRPr="00F95A64" w:rsidRDefault="00F95A64" w:rsidP="00C05BF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Javno otvaranje ponuda obaviti  će  se </w:t>
      </w:r>
      <w:r w:rsidR="00645974" w:rsidRPr="00F95A64">
        <w:rPr>
          <w:b/>
          <w:sz w:val="24"/>
          <w:szCs w:val="24"/>
        </w:rPr>
        <w:t xml:space="preserve"> </w:t>
      </w:r>
      <w:r w:rsidR="001D057E" w:rsidRPr="00F95A64">
        <w:rPr>
          <w:b/>
          <w:sz w:val="24"/>
          <w:szCs w:val="24"/>
        </w:rPr>
        <w:t xml:space="preserve">dana  </w:t>
      </w:r>
      <w:r w:rsidR="00A17603">
        <w:rPr>
          <w:b/>
          <w:sz w:val="24"/>
          <w:szCs w:val="24"/>
        </w:rPr>
        <w:t>31</w:t>
      </w:r>
      <w:r w:rsidR="008965A1">
        <w:rPr>
          <w:b/>
          <w:sz w:val="24"/>
          <w:szCs w:val="24"/>
        </w:rPr>
        <w:t>.0</w:t>
      </w:r>
      <w:r w:rsidR="00A17603">
        <w:rPr>
          <w:b/>
          <w:sz w:val="24"/>
          <w:szCs w:val="24"/>
        </w:rPr>
        <w:t>3</w:t>
      </w:r>
      <w:r w:rsidR="00DC21F6">
        <w:rPr>
          <w:b/>
          <w:sz w:val="24"/>
          <w:szCs w:val="24"/>
        </w:rPr>
        <w:t>.</w:t>
      </w:r>
      <w:r w:rsidR="001D057E" w:rsidRPr="00F95A64">
        <w:rPr>
          <w:b/>
          <w:sz w:val="24"/>
          <w:szCs w:val="24"/>
        </w:rPr>
        <w:t>2019.</w:t>
      </w:r>
      <w:r w:rsidR="00645974" w:rsidRPr="00F95A64">
        <w:rPr>
          <w:b/>
          <w:sz w:val="24"/>
          <w:szCs w:val="24"/>
        </w:rPr>
        <w:t xml:space="preserve"> </w:t>
      </w:r>
      <w:r w:rsidR="00ED4937">
        <w:rPr>
          <w:b/>
          <w:sz w:val="24"/>
          <w:szCs w:val="24"/>
        </w:rPr>
        <w:t>u zgradi Trgovačkog</w:t>
      </w:r>
      <w:r w:rsidR="007C5285">
        <w:rPr>
          <w:b/>
          <w:sz w:val="24"/>
          <w:szCs w:val="24"/>
        </w:rPr>
        <w:t xml:space="preserve">  su</w:t>
      </w:r>
      <w:r w:rsidR="00ED4937">
        <w:rPr>
          <w:b/>
          <w:sz w:val="24"/>
          <w:szCs w:val="24"/>
        </w:rPr>
        <w:t>da</w:t>
      </w:r>
      <w:r w:rsidR="00AC5754">
        <w:rPr>
          <w:b/>
          <w:sz w:val="24"/>
          <w:szCs w:val="24"/>
        </w:rPr>
        <w:t xml:space="preserve">  u  Splitu  na  adresi  </w:t>
      </w:r>
      <w:proofErr w:type="spellStart"/>
      <w:r w:rsidR="00AC5754">
        <w:rPr>
          <w:b/>
          <w:sz w:val="24"/>
          <w:szCs w:val="24"/>
        </w:rPr>
        <w:t>Suko</w:t>
      </w:r>
      <w:r w:rsidR="007C5285">
        <w:rPr>
          <w:b/>
          <w:sz w:val="24"/>
          <w:szCs w:val="24"/>
        </w:rPr>
        <w:t>išanska</w:t>
      </w:r>
      <w:proofErr w:type="spellEnd"/>
      <w:r w:rsidR="007C5285">
        <w:rPr>
          <w:b/>
          <w:sz w:val="24"/>
          <w:szCs w:val="24"/>
        </w:rPr>
        <w:t xml:space="preserve">  </w:t>
      </w:r>
      <w:r w:rsidR="00DC21F6">
        <w:rPr>
          <w:b/>
          <w:sz w:val="24"/>
          <w:szCs w:val="24"/>
        </w:rPr>
        <w:t xml:space="preserve">6,  </w:t>
      </w:r>
      <w:r w:rsidRPr="00F95A64">
        <w:rPr>
          <w:b/>
          <w:sz w:val="24"/>
          <w:szCs w:val="24"/>
        </w:rPr>
        <w:t>Split</w:t>
      </w:r>
      <w:r w:rsidR="007C5285">
        <w:rPr>
          <w:b/>
          <w:sz w:val="24"/>
          <w:szCs w:val="24"/>
        </w:rPr>
        <w:t xml:space="preserve">,  </w:t>
      </w:r>
      <w:r w:rsidR="00ED4937">
        <w:rPr>
          <w:b/>
          <w:sz w:val="24"/>
          <w:szCs w:val="24"/>
        </w:rPr>
        <w:t>Sudnica  br.111/I kat,</w:t>
      </w:r>
      <w:r w:rsidR="00BE1F18">
        <w:rPr>
          <w:b/>
          <w:sz w:val="24"/>
          <w:szCs w:val="24"/>
        </w:rPr>
        <w:t xml:space="preserve">  </w:t>
      </w:r>
      <w:r w:rsidRPr="00F95A64">
        <w:rPr>
          <w:b/>
          <w:sz w:val="24"/>
          <w:szCs w:val="24"/>
        </w:rPr>
        <w:t>s  poče</w:t>
      </w:r>
      <w:r w:rsidR="00DC21F6">
        <w:rPr>
          <w:b/>
          <w:sz w:val="24"/>
          <w:szCs w:val="24"/>
        </w:rPr>
        <w:t>tkom  u  13</w:t>
      </w:r>
      <w:r w:rsidR="00ED4937">
        <w:rPr>
          <w:b/>
          <w:sz w:val="24"/>
          <w:szCs w:val="24"/>
        </w:rPr>
        <w:t>,3</w:t>
      </w:r>
      <w:r w:rsidR="001D057E" w:rsidRPr="00F95A64">
        <w:rPr>
          <w:b/>
          <w:sz w:val="24"/>
          <w:szCs w:val="24"/>
        </w:rPr>
        <w:t>0  sati.</w:t>
      </w:r>
    </w:p>
    <w:p w:rsidR="00F95A64" w:rsidRDefault="00F95A64" w:rsidP="00C05BF0">
      <w:pPr>
        <w:jc w:val="both"/>
        <w:rPr>
          <w:b/>
          <w:sz w:val="24"/>
          <w:szCs w:val="24"/>
        </w:rPr>
      </w:pPr>
    </w:p>
    <w:p w:rsidR="00645974" w:rsidRDefault="00645974" w:rsidP="00C05BF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U</w:t>
      </w:r>
      <w:r w:rsidR="001D057E">
        <w:rPr>
          <w:b/>
          <w:sz w:val="24"/>
          <w:szCs w:val="24"/>
        </w:rPr>
        <w:t>VJETI  PRODAJE</w:t>
      </w:r>
    </w:p>
    <w:p w:rsidR="00F95A64" w:rsidRDefault="001D057E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Ponuđač  koji  dostavlja  ponudu  dužan  je  uz  ponudu  dostaviti  i  dokaz  o o uplati  </w:t>
      </w:r>
      <w:r w:rsidR="003368A2">
        <w:rPr>
          <w:sz w:val="24"/>
          <w:szCs w:val="24"/>
        </w:rPr>
        <w:t xml:space="preserve"> jamčevine za ozbiljnost ponude u visini 10% </w:t>
      </w:r>
      <w:r>
        <w:rPr>
          <w:sz w:val="24"/>
          <w:szCs w:val="24"/>
        </w:rPr>
        <w:t xml:space="preserve">oglašene  </w:t>
      </w:r>
      <w:r w:rsidR="003368A2">
        <w:rPr>
          <w:sz w:val="24"/>
          <w:szCs w:val="24"/>
        </w:rPr>
        <w:t>početne cijene,</w:t>
      </w:r>
      <w:r w:rsidR="00F95A64">
        <w:rPr>
          <w:sz w:val="24"/>
          <w:szCs w:val="24"/>
        </w:rPr>
        <w:t xml:space="preserve"> </w:t>
      </w:r>
      <w:r w:rsidR="003368A2">
        <w:rPr>
          <w:sz w:val="24"/>
          <w:szCs w:val="24"/>
        </w:rPr>
        <w:t>na račun stečajnog dužnika, IBAN:</w:t>
      </w:r>
      <w:r w:rsidR="00F95A64">
        <w:rPr>
          <w:sz w:val="24"/>
          <w:szCs w:val="24"/>
        </w:rPr>
        <w:t xml:space="preserve"> </w:t>
      </w:r>
      <w:r w:rsidR="00F95A64" w:rsidRPr="00F95A64">
        <w:rPr>
          <w:b/>
          <w:sz w:val="24"/>
          <w:szCs w:val="24"/>
        </w:rPr>
        <w:t>HR:7523900011100942507</w:t>
      </w:r>
      <w:r w:rsidR="00F95A64">
        <w:rPr>
          <w:b/>
          <w:sz w:val="24"/>
          <w:szCs w:val="24"/>
        </w:rPr>
        <w:t>, a  uplatu  može  iz</w:t>
      </w:r>
      <w:r w:rsidR="00A17603">
        <w:rPr>
          <w:b/>
          <w:sz w:val="24"/>
          <w:szCs w:val="24"/>
        </w:rPr>
        <w:t>vršiti  najkasnije  s  danom  30</w:t>
      </w:r>
      <w:r w:rsidR="00B022EF">
        <w:rPr>
          <w:b/>
          <w:sz w:val="24"/>
          <w:szCs w:val="24"/>
        </w:rPr>
        <w:t>.</w:t>
      </w:r>
      <w:r w:rsidR="00A17603">
        <w:rPr>
          <w:b/>
          <w:sz w:val="24"/>
          <w:szCs w:val="24"/>
        </w:rPr>
        <w:t>OŽUJKA</w:t>
      </w:r>
      <w:r w:rsidR="00B022EF">
        <w:rPr>
          <w:b/>
          <w:sz w:val="24"/>
          <w:szCs w:val="24"/>
        </w:rPr>
        <w:t xml:space="preserve"> 2020</w:t>
      </w:r>
      <w:r w:rsidR="00F95A64">
        <w:rPr>
          <w:b/>
          <w:sz w:val="24"/>
          <w:szCs w:val="24"/>
        </w:rPr>
        <w:t xml:space="preserve">.godine. </w:t>
      </w:r>
      <w:r w:rsidR="003368A2">
        <w:rPr>
          <w:sz w:val="24"/>
          <w:szCs w:val="24"/>
        </w:rPr>
        <w:t xml:space="preserve"> </w:t>
      </w:r>
    </w:p>
    <w:p w:rsidR="00DC21F6" w:rsidRDefault="003368A2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Kriterij za izbor najpovoljnijeg pon</w:t>
      </w:r>
      <w:r w:rsidR="00DC21F6">
        <w:rPr>
          <w:sz w:val="24"/>
          <w:szCs w:val="24"/>
        </w:rPr>
        <w:t>uđača je visina ponuđene cijene.</w:t>
      </w:r>
    </w:p>
    <w:p w:rsidR="00F95A64" w:rsidRDefault="00F95A64" w:rsidP="00F95A64">
      <w:pPr>
        <w:jc w:val="both"/>
        <w:rPr>
          <w:sz w:val="24"/>
          <w:szCs w:val="24"/>
        </w:rPr>
      </w:pPr>
      <w:r>
        <w:rPr>
          <w:sz w:val="24"/>
          <w:szCs w:val="24"/>
        </w:rPr>
        <w:t>Krajnji rok p</w:t>
      </w:r>
      <w:r w:rsidR="001D1323">
        <w:rPr>
          <w:sz w:val="24"/>
          <w:szCs w:val="24"/>
        </w:rPr>
        <w:t>laćanja kupov</w:t>
      </w:r>
      <w:r>
        <w:rPr>
          <w:sz w:val="24"/>
          <w:szCs w:val="24"/>
        </w:rPr>
        <w:t>ine  je 60 dana od prihvata ponude.</w:t>
      </w:r>
    </w:p>
    <w:p w:rsidR="003368A2" w:rsidRDefault="003368A2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Prihvat</w:t>
      </w:r>
      <w:r w:rsidR="00DC21F6">
        <w:rPr>
          <w:sz w:val="24"/>
          <w:szCs w:val="24"/>
        </w:rPr>
        <w:t xml:space="preserve">iti će se pravovaljana ponuda i </w:t>
      </w:r>
      <w:r>
        <w:rPr>
          <w:sz w:val="24"/>
          <w:szCs w:val="24"/>
        </w:rPr>
        <w:t>samo jednog ponuđača ako je sukladna oglašenim uvjetima.</w:t>
      </w:r>
    </w:p>
    <w:p w:rsidR="001D1323" w:rsidRDefault="003368A2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Jamčevina se najpovoljnijem ponuđaču uračunava u kupoprodajnu c</w:t>
      </w:r>
      <w:r w:rsidR="001D1323">
        <w:rPr>
          <w:sz w:val="24"/>
          <w:szCs w:val="24"/>
        </w:rPr>
        <w:t>ijenu, a ostalim ponuđačima čija ponuda</w:t>
      </w:r>
      <w:r>
        <w:rPr>
          <w:sz w:val="24"/>
          <w:szCs w:val="24"/>
        </w:rPr>
        <w:t xml:space="preserve"> ne bu</w:t>
      </w:r>
      <w:r w:rsidR="00F95A64">
        <w:rPr>
          <w:sz w:val="24"/>
          <w:szCs w:val="24"/>
        </w:rPr>
        <w:t>du prihvaćene  se vraća u roku 3</w:t>
      </w:r>
      <w:r>
        <w:rPr>
          <w:sz w:val="24"/>
          <w:szCs w:val="24"/>
        </w:rPr>
        <w:t xml:space="preserve"> dana od obavijesti o neprihvaćanju ponude.</w:t>
      </w:r>
      <w:r w:rsidR="00A94E8A">
        <w:rPr>
          <w:sz w:val="24"/>
          <w:szCs w:val="24"/>
        </w:rPr>
        <w:t xml:space="preserve">  </w:t>
      </w:r>
    </w:p>
    <w:p w:rsidR="003368A2" w:rsidRDefault="00A94E8A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Ukoliko  ponuđač  koji  bude  odabran  kao  najpovoljniji ne  uplati  kupovi</w:t>
      </w:r>
      <w:r w:rsidR="001D1323">
        <w:rPr>
          <w:sz w:val="24"/>
          <w:szCs w:val="24"/>
        </w:rPr>
        <w:t>nu u  određenom  roku,  smatra</w:t>
      </w:r>
      <w:r>
        <w:rPr>
          <w:sz w:val="24"/>
          <w:szCs w:val="24"/>
        </w:rPr>
        <w:t xml:space="preserve"> se  da  je  odustao  od  kupnje  bez  prava  na  povrat  uplaćene  jamčevine.</w:t>
      </w:r>
    </w:p>
    <w:p w:rsidR="003368A2" w:rsidRDefault="003368A2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Kupac </w:t>
      </w:r>
      <w:r w:rsidR="001D057E">
        <w:rPr>
          <w:sz w:val="24"/>
          <w:szCs w:val="24"/>
        </w:rPr>
        <w:t xml:space="preserve">prava  nadogradnje </w:t>
      </w:r>
      <w:r>
        <w:rPr>
          <w:sz w:val="24"/>
          <w:szCs w:val="24"/>
        </w:rPr>
        <w:t xml:space="preserve">plaća sve poreze i troškove prijenosa </w:t>
      </w:r>
      <w:r w:rsidR="001D057E">
        <w:rPr>
          <w:sz w:val="24"/>
          <w:szCs w:val="24"/>
        </w:rPr>
        <w:t>prava n</w:t>
      </w:r>
      <w:r>
        <w:rPr>
          <w:sz w:val="24"/>
          <w:szCs w:val="24"/>
        </w:rPr>
        <w:t>a svoje ime.</w:t>
      </w:r>
    </w:p>
    <w:p w:rsidR="003368A2" w:rsidRDefault="003368A2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Prodaja se obavlja po načelu „viđeno – kupljeno, što isključuje sve naknadne prigovore</w:t>
      </w:r>
      <w:r w:rsidR="00D75DCD">
        <w:rPr>
          <w:sz w:val="24"/>
          <w:szCs w:val="24"/>
        </w:rPr>
        <w:t>.</w:t>
      </w:r>
    </w:p>
    <w:p w:rsidR="001D057E" w:rsidRDefault="00D75DCD" w:rsidP="00C05BF0">
      <w:pPr>
        <w:jc w:val="both"/>
        <w:rPr>
          <w:sz w:val="24"/>
          <w:szCs w:val="24"/>
        </w:rPr>
      </w:pPr>
      <w:r>
        <w:rPr>
          <w:sz w:val="24"/>
          <w:szCs w:val="24"/>
        </w:rPr>
        <w:t>Razgledavanje nekretnine koja se prodaje i prateće dokumentacije može se dogovoriti sa s</w:t>
      </w:r>
      <w:r w:rsidR="001D057E">
        <w:rPr>
          <w:sz w:val="24"/>
          <w:szCs w:val="24"/>
        </w:rPr>
        <w:t>tečajnim upravi</w:t>
      </w:r>
      <w:r w:rsidR="00AC5754">
        <w:rPr>
          <w:sz w:val="24"/>
          <w:szCs w:val="24"/>
        </w:rPr>
        <w:t>teljem  na mobitel  098 251 181  ili  mail: basicanci@yahoo.com.</w:t>
      </w:r>
    </w:p>
    <w:p w:rsidR="0056645F" w:rsidRDefault="001D057E" w:rsidP="00A94E8A">
      <w:pPr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D75DCD">
        <w:rPr>
          <w:sz w:val="24"/>
          <w:szCs w:val="24"/>
        </w:rPr>
        <w:t>vaj oglas objavit će se na mrežnim stranicama: e-Oglasna sudova, Web stečaj, Sudačka mreža i FINA – očevidnik nekretnina i pokretnina.</w:t>
      </w:r>
    </w:p>
    <w:p w:rsidR="00ED4937" w:rsidRPr="0056645F" w:rsidRDefault="00ED4937" w:rsidP="00A94E8A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Stečajna  upraviteljica</w:t>
      </w:r>
      <w:bookmarkStart w:id="0" w:name="_GoBack"/>
      <w:bookmarkEnd w:id="0"/>
    </w:p>
    <w:sectPr w:rsidR="00ED4937" w:rsidRPr="005664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6214AD"/>
    <w:multiLevelType w:val="hybridMultilevel"/>
    <w:tmpl w:val="FF22460E"/>
    <w:lvl w:ilvl="0" w:tplc="97BA4A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44F"/>
    <w:rsid w:val="001A34BC"/>
    <w:rsid w:val="001D057E"/>
    <w:rsid w:val="001D1323"/>
    <w:rsid w:val="00221E2D"/>
    <w:rsid w:val="002C17DD"/>
    <w:rsid w:val="003368A2"/>
    <w:rsid w:val="00384CB0"/>
    <w:rsid w:val="003E7B9A"/>
    <w:rsid w:val="00517507"/>
    <w:rsid w:val="005259DC"/>
    <w:rsid w:val="0056645F"/>
    <w:rsid w:val="00645974"/>
    <w:rsid w:val="0075600B"/>
    <w:rsid w:val="007A7A84"/>
    <w:rsid w:val="007B3A63"/>
    <w:rsid w:val="007C5285"/>
    <w:rsid w:val="007F6309"/>
    <w:rsid w:val="008965A1"/>
    <w:rsid w:val="00A17603"/>
    <w:rsid w:val="00A94E8A"/>
    <w:rsid w:val="00AC5754"/>
    <w:rsid w:val="00B022EF"/>
    <w:rsid w:val="00B21AE7"/>
    <w:rsid w:val="00BE1F18"/>
    <w:rsid w:val="00C05BF0"/>
    <w:rsid w:val="00C20446"/>
    <w:rsid w:val="00C441BC"/>
    <w:rsid w:val="00C5494C"/>
    <w:rsid w:val="00C73F49"/>
    <w:rsid w:val="00D4248B"/>
    <w:rsid w:val="00D75DCD"/>
    <w:rsid w:val="00DC21F6"/>
    <w:rsid w:val="00E2444F"/>
    <w:rsid w:val="00E573CF"/>
    <w:rsid w:val="00E701CF"/>
    <w:rsid w:val="00ED4937"/>
    <w:rsid w:val="00F9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08A544-0E0A-4E69-9E7F-F960EC005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701CF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204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204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</dc:creator>
  <cp:lastModifiedBy>Anči HP</cp:lastModifiedBy>
  <cp:revision>19</cp:revision>
  <cp:lastPrinted>2020-02-20T09:06:00Z</cp:lastPrinted>
  <dcterms:created xsi:type="dcterms:W3CDTF">2019-04-10T08:36:00Z</dcterms:created>
  <dcterms:modified xsi:type="dcterms:W3CDTF">2020-02-25T14:41:00Z</dcterms:modified>
</cp:coreProperties>
</file>